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795D" w14:textId="73BB6A87" w:rsidR="002D3754" w:rsidRPr="002D3754" w:rsidRDefault="002D3754" w:rsidP="002D3754">
      <w:pPr>
        <w:spacing w:after="0"/>
        <w:ind w:left="-5" w:hanging="10"/>
        <w:rPr>
          <w:rFonts w:ascii="Calibri" w:eastAsia="Calibri" w:hAnsi="Calibri" w:cs="Calibri"/>
          <w:color w:val="000000"/>
          <w:lang w:eastAsia="en-GB"/>
        </w:rPr>
      </w:pPr>
      <w:r>
        <w:rPr>
          <w:rFonts w:ascii="Arial" w:eastAsia="Arial" w:hAnsi="Arial" w:cs="Arial"/>
          <w:b/>
          <w:color w:val="000000"/>
          <w:sz w:val="36"/>
          <w:u w:val="single" w:color="000000"/>
          <w:lang w:eastAsia="en-GB"/>
        </w:rPr>
        <w:t xml:space="preserve">JOINT </w:t>
      </w:r>
      <w:r w:rsidR="00B367E2">
        <w:rPr>
          <w:rFonts w:ascii="Arial" w:eastAsia="Arial" w:hAnsi="Arial" w:cs="Arial"/>
          <w:b/>
          <w:color w:val="000000"/>
          <w:sz w:val="36"/>
          <w:u w:val="single" w:color="000000"/>
          <w:lang w:eastAsia="en-GB"/>
        </w:rPr>
        <w:t>INDEPENDENT AUDIT</w:t>
      </w:r>
      <w:r w:rsidR="00B367E2" w:rsidRPr="002D3754">
        <w:rPr>
          <w:rFonts w:ascii="Arial" w:eastAsia="Arial" w:hAnsi="Arial" w:cs="Arial"/>
          <w:b/>
          <w:color w:val="000000"/>
          <w:sz w:val="36"/>
          <w:u w:val="single" w:color="000000"/>
          <w:lang w:eastAsia="en-GB"/>
        </w:rPr>
        <w:t xml:space="preserve"> </w:t>
      </w:r>
      <w:r w:rsidRPr="002D3754">
        <w:rPr>
          <w:rFonts w:ascii="Arial" w:eastAsia="Arial" w:hAnsi="Arial" w:cs="Arial"/>
          <w:b/>
          <w:color w:val="000000"/>
          <w:sz w:val="36"/>
          <w:u w:val="single" w:color="000000"/>
          <w:lang w:eastAsia="en-GB"/>
        </w:rPr>
        <w:t>COMMITTEE</w:t>
      </w:r>
      <w:r w:rsidRPr="002D3754">
        <w:rPr>
          <w:rFonts w:ascii="Arial" w:eastAsia="Arial" w:hAnsi="Arial" w:cs="Arial"/>
          <w:b/>
          <w:color w:val="000000"/>
          <w:sz w:val="36"/>
          <w:lang w:eastAsia="en-GB"/>
        </w:rPr>
        <w:t xml:space="preserve"> </w:t>
      </w:r>
    </w:p>
    <w:p w14:paraId="2173F91D" w14:textId="555DB0B9"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8"/>
          <w:lang w:eastAsia="en-GB"/>
        </w:rPr>
        <w:t xml:space="preserve"> </w:t>
      </w:r>
    </w:p>
    <w:p w14:paraId="792899BC" w14:textId="2BA24CFC" w:rsidR="002D3754" w:rsidRPr="00472DD2" w:rsidRDefault="002D3754" w:rsidP="009034C5">
      <w:pPr>
        <w:spacing w:after="0"/>
        <w:ind w:left="-5" w:hanging="10"/>
        <w:jc w:val="both"/>
        <w:rPr>
          <w:rFonts w:ascii="Calibri" w:eastAsia="Calibri" w:hAnsi="Calibri" w:cs="Calibri"/>
          <w:lang w:eastAsia="en-GB"/>
        </w:rPr>
      </w:pPr>
      <w:r w:rsidRPr="00472DD2">
        <w:rPr>
          <w:rFonts w:ascii="Arial" w:eastAsia="Arial" w:hAnsi="Arial" w:cs="Arial"/>
          <w:b/>
          <w:sz w:val="28"/>
          <w:lang w:eastAsia="en-GB"/>
        </w:rPr>
        <w:t xml:space="preserve">WEDNESDAY, </w:t>
      </w:r>
      <w:r w:rsidR="00AE6ECB">
        <w:rPr>
          <w:rFonts w:ascii="Arial" w:eastAsia="Arial" w:hAnsi="Arial" w:cs="Arial"/>
          <w:b/>
          <w:sz w:val="28"/>
          <w:lang w:eastAsia="en-GB"/>
        </w:rPr>
        <w:t>13 MARCH 2024</w:t>
      </w:r>
      <w:r w:rsidRPr="00472DD2">
        <w:rPr>
          <w:rFonts w:ascii="Arial" w:eastAsia="Arial" w:hAnsi="Arial" w:cs="Arial"/>
          <w:b/>
          <w:sz w:val="28"/>
          <w:lang w:eastAsia="en-GB"/>
        </w:rPr>
        <w:t xml:space="preserve"> AT 10.00AM IN THE </w:t>
      </w:r>
      <w:r w:rsidR="0041734F">
        <w:rPr>
          <w:rFonts w:ascii="Arial" w:eastAsia="Arial" w:hAnsi="Arial" w:cs="Arial"/>
          <w:b/>
          <w:sz w:val="28"/>
          <w:lang w:eastAsia="en-GB"/>
        </w:rPr>
        <w:t>RIBBLE</w:t>
      </w:r>
      <w:r w:rsidRPr="00472DD2">
        <w:rPr>
          <w:rFonts w:ascii="Arial" w:eastAsia="Arial" w:hAnsi="Arial" w:cs="Arial"/>
          <w:b/>
          <w:sz w:val="28"/>
          <w:lang w:eastAsia="en-GB"/>
        </w:rPr>
        <w:t xml:space="preserve"> SUITE, THE EXCHANGE, COUNTY HALL, PRESTON</w:t>
      </w:r>
    </w:p>
    <w:p w14:paraId="259EB716" w14:textId="77777777" w:rsidR="002D3754" w:rsidRPr="002D3754" w:rsidRDefault="002D3754" w:rsidP="009034C5">
      <w:pPr>
        <w:spacing w:after="0"/>
        <w:jc w:val="both"/>
        <w:rPr>
          <w:rFonts w:ascii="Calibri" w:eastAsia="Calibri" w:hAnsi="Calibri" w:cs="Calibri"/>
          <w:color w:val="000000"/>
          <w:lang w:eastAsia="en-GB"/>
        </w:rPr>
      </w:pPr>
      <w:r w:rsidRPr="002D3754">
        <w:rPr>
          <w:rFonts w:ascii="Arial" w:eastAsia="Arial" w:hAnsi="Arial" w:cs="Arial"/>
          <w:color w:val="000000"/>
          <w:sz w:val="28"/>
          <w:lang w:eastAsia="en-GB"/>
        </w:rPr>
        <w:t xml:space="preserve"> </w:t>
      </w:r>
    </w:p>
    <w:p w14:paraId="54E28F26" w14:textId="60519C55" w:rsidR="002D3754" w:rsidRPr="002D3754" w:rsidRDefault="002D3754" w:rsidP="009034C5">
      <w:pPr>
        <w:spacing w:after="5" w:line="250" w:lineRule="auto"/>
        <w:ind w:left="-5" w:hanging="10"/>
        <w:jc w:val="both"/>
        <w:rPr>
          <w:rFonts w:ascii="Calibri" w:eastAsia="Calibri" w:hAnsi="Calibri" w:cs="Calibri"/>
          <w:color w:val="000000"/>
          <w:lang w:eastAsia="en-GB"/>
        </w:rPr>
      </w:pPr>
      <w:r w:rsidRPr="002D3754">
        <w:rPr>
          <w:rFonts w:ascii="Arial" w:eastAsia="Arial" w:hAnsi="Arial" w:cs="Arial"/>
          <w:color w:val="000000"/>
          <w:sz w:val="24"/>
          <w:lang w:eastAsia="en-GB"/>
        </w:rPr>
        <w:t xml:space="preserve">NB If you have any queries regarding the </w:t>
      </w:r>
      <w:r w:rsidR="00CD3FD2" w:rsidRPr="002D3754">
        <w:rPr>
          <w:rFonts w:ascii="Arial" w:eastAsia="Arial" w:hAnsi="Arial" w:cs="Arial"/>
          <w:color w:val="000000"/>
          <w:sz w:val="24"/>
          <w:lang w:eastAsia="en-GB"/>
        </w:rPr>
        <w:t>agenda</w:t>
      </w:r>
      <w:r w:rsidRPr="002D3754">
        <w:rPr>
          <w:rFonts w:ascii="Arial" w:eastAsia="Arial" w:hAnsi="Arial" w:cs="Arial"/>
          <w:color w:val="000000"/>
          <w:sz w:val="24"/>
          <w:lang w:eastAsia="en-GB"/>
        </w:rPr>
        <w:t xml:space="preserve"> papers or require any further </w:t>
      </w:r>
      <w:r w:rsidR="005A0192" w:rsidRPr="002D3754">
        <w:rPr>
          <w:rFonts w:ascii="Arial" w:eastAsia="Arial" w:hAnsi="Arial" w:cs="Arial"/>
          <w:color w:val="000000"/>
          <w:sz w:val="24"/>
          <w:lang w:eastAsia="en-GB"/>
        </w:rPr>
        <w:t>information,</w:t>
      </w:r>
      <w:r w:rsidRPr="002D3754">
        <w:rPr>
          <w:rFonts w:ascii="Arial" w:eastAsia="Arial" w:hAnsi="Arial" w:cs="Arial"/>
          <w:color w:val="000000"/>
          <w:sz w:val="24"/>
          <w:lang w:eastAsia="en-GB"/>
        </w:rPr>
        <w:t xml:space="preserve"> please contact </w:t>
      </w:r>
      <w:r>
        <w:rPr>
          <w:rFonts w:ascii="Arial" w:eastAsia="Arial" w:hAnsi="Arial" w:cs="Arial"/>
          <w:color w:val="000000"/>
          <w:sz w:val="24"/>
          <w:lang w:eastAsia="en-GB"/>
        </w:rPr>
        <w:t>Ian Dickinson</w:t>
      </w:r>
      <w:r w:rsidR="004D4E2E">
        <w:rPr>
          <w:rFonts w:ascii="Arial" w:eastAsia="Arial" w:hAnsi="Arial" w:cs="Arial"/>
          <w:color w:val="000000"/>
          <w:sz w:val="24"/>
          <w:lang w:eastAsia="en-GB"/>
        </w:rPr>
        <w:t xml:space="preserve"> </w:t>
      </w:r>
      <w:r w:rsidR="004D4E2E" w:rsidRPr="00DA1938">
        <w:rPr>
          <w:rFonts w:ascii="Arial" w:hAnsi="Arial" w:cs="Arial"/>
          <w:sz w:val="24"/>
          <w:szCs w:val="24"/>
        </w:rPr>
        <w:t>01772 533</w:t>
      </w:r>
      <w:r w:rsidR="004D4E2E">
        <w:rPr>
          <w:rFonts w:ascii="Arial" w:hAnsi="Arial" w:cs="Arial"/>
          <w:sz w:val="24"/>
          <w:szCs w:val="24"/>
        </w:rPr>
        <w:t>587</w:t>
      </w:r>
      <w:r w:rsidR="004D4E2E" w:rsidRPr="00DA1938">
        <w:rPr>
          <w:rFonts w:ascii="Arial" w:hAnsi="Arial" w:cs="Arial"/>
          <w:sz w:val="24"/>
          <w:szCs w:val="24"/>
        </w:rPr>
        <w:t xml:space="preserve">, Office of the Police and Crime Commissioner, </w:t>
      </w:r>
      <w:hyperlink r:id="rId6" w:history="1">
        <w:r w:rsidR="004D4E2E" w:rsidRPr="00B375C5">
          <w:rPr>
            <w:rStyle w:val="Hyperlink"/>
            <w:rFonts w:ascii="Arial" w:hAnsi="Arial" w:cs="Arial"/>
            <w:sz w:val="24"/>
            <w:szCs w:val="24"/>
          </w:rPr>
          <w:t>commissioner@lancashire-pcc.gov.uk</w:t>
        </w:r>
      </w:hyperlink>
    </w:p>
    <w:p w14:paraId="129A7B93"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b/>
          <w:color w:val="000000"/>
          <w:sz w:val="24"/>
          <w:lang w:eastAsia="en-GB"/>
        </w:rPr>
        <w:t xml:space="preserve"> </w:t>
      </w:r>
    </w:p>
    <w:p w14:paraId="0D75D7E9" w14:textId="4935AC11" w:rsidR="002D3754" w:rsidRPr="00CD313F" w:rsidRDefault="002D3754" w:rsidP="002D3754">
      <w:pPr>
        <w:spacing w:after="0"/>
        <w:ind w:left="-5" w:hanging="10"/>
        <w:rPr>
          <w:rFonts w:ascii="Calibri" w:eastAsia="Calibri" w:hAnsi="Calibri" w:cs="Calibri"/>
          <w:color w:val="000000"/>
          <w:sz w:val="18"/>
          <w:szCs w:val="18"/>
          <w:lang w:eastAsia="en-GB"/>
        </w:rPr>
      </w:pPr>
      <w:r w:rsidRPr="00CD313F">
        <w:rPr>
          <w:rFonts w:ascii="Arial" w:eastAsia="Arial" w:hAnsi="Arial" w:cs="Arial"/>
          <w:b/>
          <w:color w:val="000000"/>
          <w:sz w:val="28"/>
          <w:szCs w:val="18"/>
          <w:u w:val="single" w:color="000000"/>
          <w:lang w:eastAsia="en-GB"/>
        </w:rPr>
        <w:t>AGENDA</w:t>
      </w:r>
    </w:p>
    <w:p w14:paraId="7CE8C482" w14:textId="77777777" w:rsidR="002D3754" w:rsidRPr="002D3754" w:rsidRDefault="002D3754" w:rsidP="002D3754">
      <w:pPr>
        <w:spacing w:after="16"/>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08C79848" w14:textId="2B16ECBB" w:rsidR="002D3754" w:rsidRPr="002D3754" w:rsidRDefault="002D3754" w:rsidP="002D3754">
      <w:pPr>
        <w:spacing w:after="0"/>
        <w:ind w:left="-5" w:hanging="10"/>
        <w:rPr>
          <w:rFonts w:ascii="Calibri" w:eastAsia="Calibri" w:hAnsi="Calibri" w:cs="Calibri"/>
          <w:color w:val="000000"/>
          <w:lang w:eastAsia="en-GB"/>
        </w:rPr>
      </w:pPr>
      <w:r w:rsidRPr="002D3754">
        <w:rPr>
          <w:rFonts w:ascii="Arial" w:eastAsia="Arial" w:hAnsi="Arial" w:cs="Arial"/>
          <w:b/>
          <w:color w:val="000000"/>
          <w:sz w:val="28"/>
          <w:lang w:eastAsia="en-GB"/>
        </w:rPr>
        <w:t>PART I (OPEN TO PRESS AND PUBLIC)</w:t>
      </w:r>
    </w:p>
    <w:p w14:paraId="6C29A8BE" w14:textId="77777777" w:rsidR="002D3754" w:rsidRPr="002D3754" w:rsidRDefault="002D3754" w:rsidP="002D3754">
      <w:pPr>
        <w:spacing w:after="96"/>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498E995A" w14:textId="7E9DF1D3" w:rsidR="008F0EAB" w:rsidRPr="00472DD2" w:rsidRDefault="002D3754" w:rsidP="008F0EAB">
      <w:pPr>
        <w:pStyle w:val="ListParagraph"/>
        <w:numPr>
          <w:ilvl w:val="0"/>
          <w:numId w:val="2"/>
        </w:numPr>
        <w:tabs>
          <w:tab w:val="center" w:pos="2183"/>
        </w:tabs>
        <w:spacing w:after="5" w:line="250" w:lineRule="auto"/>
        <w:rPr>
          <w:rFonts w:ascii="Arial" w:eastAsia="Arial" w:hAnsi="Arial" w:cs="Arial"/>
          <w:b/>
          <w:color w:val="000000"/>
          <w:sz w:val="24"/>
          <w:szCs w:val="24"/>
          <w:lang w:eastAsia="en-GB"/>
        </w:rPr>
      </w:pPr>
      <w:r w:rsidRPr="00472DD2">
        <w:rPr>
          <w:rFonts w:ascii="Arial" w:eastAsia="Arial" w:hAnsi="Arial" w:cs="Arial"/>
          <w:b/>
          <w:color w:val="000000"/>
          <w:sz w:val="24"/>
          <w:szCs w:val="24"/>
          <w:lang w:eastAsia="en-GB"/>
        </w:rPr>
        <w:t>APOLOGIES FOR ABSENCE</w:t>
      </w:r>
    </w:p>
    <w:p w14:paraId="0C532D95" w14:textId="77777777" w:rsidR="008F0EAB" w:rsidRPr="00472DD2" w:rsidRDefault="008F0EAB" w:rsidP="008F0EAB">
      <w:pPr>
        <w:pStyle w:val="ListParagraph"/>
        <w:tabs>
          <w:tab w:val="center" w:pos="2183"/>
        </w:tabs>
        <w:spacing w:after="5" w:line="250" w:lineRule="auto"/>
        <w:ind w:left="590"/>
        <w:rPr>
          <w:rFonts w:ascii="Arial" w:eastAsia="Arial" w:hAnsi="Arial" w:cs="Arial"/>
          <w:b/>
          <w:color w:val="000000"/>
          <w:sz w:val="24"/>
          <w:szCs w:val="24"/>
          <w:lang w:eastAsia="en-GB"/>
        </w:rPr>
      </w:pPr>
    </w:p>
    <w:p w14:paraId="48707FE9" w14:textId="5DFA1C61" w:rsidR="00617A02" w:rsidRPr="00EE062C" w:rsidRDefault="002D3754" w:rsidP="00811169">
      <w:pPr>
        <w:pStyle w:val="ListParagraph"/>
        <w:numPr>
          <w:ilvl w:val="0"/>
          <w:numId w:val="2"/>
        </w:numPr>
        <w:tabs>
          <w:tab w:val="center" w:pos="2183"/>
        </w:tabs>
        <w:spacing w:after="0" w:line="240" w:lineRule="auto"/>
        <w:rPr>
          <w:rFonts w:ascii="Arial" w:eastAsia="Arial" w:hAnsi="Arial" w:cs="Arial"/>
          <w:b/>
          <w:color w:val="000000"/>
          <w:sz w:val="24"/>
          <w:szCs w:val="24"/>
          <w:lang w:eastAsia="en-GB"/>
        </w:rPr>
      </w:pPr>
      <w:r w:rsidRPr="00472DD2">
        <w:rPr>
          <w:rFonts w:ascii="Arial" w:eastAsia="Arial" w:hAnsi="Arial" w:cs="Arial"/>
          <w:b/>
          <w:color w:val="000000"/>
          <w:sz w:val="24"/>
          <w:szCs w:val="24"/>
          <w:lang w:eastAsia="en-GB"/>
        </w:rPr>
        <w:t>DISCLOSURE OF MEMBERS INTERESTS</w:t>
      </w:r>
    </w:p>
    <w:p w14:paraId="61661964" w14:textId="77777777" w:rsidR="00EE062C" w:rsidRPr="00EE062C" w:rsidRDefault="00EE062C" w:rsidP="00811169">
      <w:pPr>
        <w:pStyle w:val="ListParagraph"/>
        <w:spacing w:after="0" w:line="240" w:lineRule="auto"/>
        <w:rPr>
          <w:rFonts w:ascii="Arial" w:eastAsia="Arial" w:hAnsi="Arial" w:cs="Arial"/>
          <w:b/>
          <w:color w:val="000000"/>
          <w:sz w:val="24"/>
          <w:szCs w:val="24"/>
          <w:lang w:eastAsia="en-GB"/>
        </w:rPr>
      </w:pPr>
    </w:p>
    <w:p w14:paraId="27735A45" w14:textId="0AD81FC9" w:rsidR="00617A02" w:rsidRPr="00472DD2" w:rsidRDefault="002D3754" w:rsidP="00811169">
      <w:pPr>
        <w:pStyle w:val="Default"/>
        <w:ind w:left="567"/>
        <w:jc w:val="both"/>
      </w:pPr>
      <w:r w:rsidRPr="00472DD2">
        <w:rPr>
          <w:rFonts w:eastAsia="Arial"/>
          <w:lang w:eastAsia="en-GB"/>
        </w:rPr>
        <w:t xml:space="preserve">Members are asked to consider any personal/prejudicial interests they may have to disclose to the meeting in relation to any matters under consideration on the </w:t>
      </w:r>
      <w:r w:rsidR="00CD3FD2" w:rsidRPr="00472DD2">
        <w:rPr>
          <w:rFonts w:eastAsia="Arial"/>
          <w:lang w:eastAsia="en-GB"/>
        </w:rPr>
        <w:t>agenda</w:t>
      </w:r>
      <w:r w:rsidRPr="00472DD2">
        <w:rPr>
          <w:rFonts w:eastAsia="Arial"/>
          <w:lang w:eastAsia="en-GB"/>
        </w:rPr>
        <w:t xml:space="preserve"> in</w:t>
      </w:r>
      <w:r w:rsidRPr="00472DD2">
        <w:rPr>
          <w:rFonts w:eastAsia="Arial"/>
          <w:color w:val="FF0000"/>
          <w:lang w:eastAsia="en-GB"/>
        </w:rPr>
        <w:t xml:space="preserve"> </w:t>
      </w:r>
      <w:r w:rsidRPr="00472DD2">
        <w:rPr>
          <w:rFonts w:eastAsia="Arial"/>
          <w:lang w:eastAsia="en-GB"/>
        </w:rPr>
        <w:t xml:space="preserve">accordance with the law, </w:t>
      </w:r>
      <w:r w:rsidR="00617A02" w:rsidRPr="00472DD2">
        <w:t xml:space="preserve">and the Police and Crime Commissioner's / Chief Constable's Scheme of Governance (including Financial Regulations / Standing Orders). </w:t>
      </w:r>
    </w:p>
    <w:p w14:paraId="0B7B3892" w14:textId="0F5AD74B" w:rsidR="00617A02" w:rsidRPr="00472DD2" w:rsidRDefault="00617A02" w:rsidP="008F0EAB">
      <w:pPr>
        <w:spacing w:after="5" w:line="250" w:lineRule="auto"/>
        <w:ind w:left="547" w:hanging="562"/>
        <w:rPr>
          <w:rFonts w:ascii="Arial" w:eastAsia="Arial" w:hAnsi="Arial" w:cs="Arial"/>
          <w:color w:val="000000"/>
          <w:sz w:val="24"/>
          <w:szCs w:val="24"/>
          <w:lang w:eastAsia="en-GB"/>
        </w:rPr>
      </w:pPr>
    </w:p>
    <w:p w14:paraId="3A19AEF0" w14:textId="72BFBEFD" w:rsidR="00617A02" w:rsidRPr="00472DD2" w:rsidRDefault="00617A02" w:rsidP="00617A02">
      <w:pPr>
        <w:pStyle w:val="ListParagraph"/>
        <w:numPr>
          <w:ilvl w:val="0"/>
          <w:numId w:val="2"/>
        </w:numPr>
        <w:tabs>
          <w:tab w:val="center" w:pos="2183"/>
        </w:tabs>
        <w:spacing w:after="5" w:line="250" w:lineRule="auto"/>
        <w:rPr>
          <w:rFonts w:ascii="Arial" w:eastAsia="Arial" w:hAnsi="Arial" w:cs="Arial"/>
          <w:b/>
          <w:color w:val="000000"/>
          <w:sz w:val="24"/>
          <w:szCs w:val="24"/>
          <w:lang w:eastAsia="en-GB"/>
        </w:rPr>
      </w:pPr>
      <w:r w:rsidRPr="00472DD2">
        <w:rPr>
          <w:rFonts w:ascii="Arial" w:eastAsia="Arial" w:hAnsi="Arial" w:cs="Arial"/>
          <w:b/>
          <w:color w:val="000000"/>
          <w:sz w:val="24"/>
          <w:szCs w:val="24"/>
          <w:lang w:eastAsia="en-GB"/>
        </w:rPr>
        <w:t xml:space="preserve">MINUTES </w:t>
      </w:r>
      <w:r w:rsidRPr="00472DD2">
        <w:rPr>
          <w:rFonts w:ascii="Arial" w:hAnsi="Arial" w:cs="Arial"/>
          <w:b/>
          <w:bCs/>
          <w:sz w:val="24"/>
          <w:szCs w:val="24"/>
        </w:rPr>
        <w:t>OF THE MEETING HELD ON 1</w:t>
      </w:r>
      <w:r w:rsidR="00C87DE2">
        <w:rPr>
          <w:rFonts w:ascii="Arial" w:hAnsi="Arial" w:cs="Arial"/>
          <w:b/>
          <w:bCs/>
          <w:sz w:val="24"/>
          <w:szCs w:val="24"/>
        </w:rPr>
        <w:t xml:space="preserve">3 </w:t>
      </w:r>
      <w:r w:rsidR="00C11A1C">
        <w:rPr>
          <w:rFonts w:ascii="Arial" w:hAnsi="Arial" w:cs="Arial"/>
          <w:b/>
          <w:bCs/>
          <w:sz w:val="24"/>
          <w:szCs w:val="24"/>
        </w:rPr>
        <w:t>DECEMBER</w:t>
      </w:r>
      <w:r w:rsidRPr="00472DD2">
        <w:rPr>
          <w:rFonts w:ascii="Arial" w:hAnsi="Arial" w:cs="Arial"/>
          <w:b/>
          <w:bCs/>
          <w:sz w:val="24"/>
          <w:szCs w:val="24"/>
        </w:rPr>
        <w:t xml:space="preserve"> 2023</w:t>
      </w:r>
    </w:p>
    <w:p w14:paraId="065904A2" w14:textId="77777777" w:rsidR="00617A02" w:rsidRPr="00472DD2" w:rsidRDefault="00617A02" w:rsidP="00617A02">
      <w:pPr>
        <w:pStyle w:val="Default"/>
      </w:pPr>
    </w:p>
    <w:p w14:paraId="2A600B33" w14:textId="77777777" w:rsidR="00617A02" w:rsidRDefault="00617A02" w:rsidP="00811169">
      <w:pPr>
        <w:pStyle w:val="Default"/>
        <w:ind w:firstLine="567"/>
      </w:pPr>
      <w:r w:rsidRPr="00472DD2">
        <w:t>Minutes attached for confirmation.</w:t>
      </w:r>
    </w:p>
    <w:p w14:paraId="5F1D3AD6" w14:textId="77777777" w:rsidR="00B11B64" w:rsidRDefault="00B11B64" w:rsidP="00617A02">
      <w:pPr>
        <w:pStyle w:val="Default"/>
      </w:pPr>
    </w:p>
    <w:p w14:paraId="3ABCAEDC" w14:textId="7341617C" w:rsidR="00617A02" w:rsidRPr="00472DD2" w:rsidRDefault="00617A02" w:rsidP="00617A02">
      <w:pPr>
        <w:pStyle w:val="ListParagraph"/>
        <w:numPr>
          <w:ilvl w:val="0"/>
          <w:numId w:val="2"/>
        </w:numPr>
        <w:tabs>
          <w:tab w:val="center" w:pos="2183"/>
        </w:tabs>
        <w:spacing w:after="5" w:line="250" w:lineRule="auto"/>
        <w:rPr>
          <w:rFonts w:ascii="Arial" w:eastAsia="Arial" w:hAnsi="Arial" w:cs="Arial"/>
          <w:b/>
          <w:color w:val="000000"/>
          <w:sz w:val="24"/>
          <w:szCs w:val="24"/>
          <w:lang w:eastAsia="en-GB"/>
        </w:rPr>
      </w:pPr>
      <w:r w:rsidRPr="00472DD2">
        <w:rPr>
          <w:rFonts w:ascii="Arial" w:eastAsia="Arial" w:hAnsi="Arial" w:cs="Arial"/>
          <w:b/>
          <w:color w:val="000000"/>
          <w:sz w:val="24"/>
          <w:szCs w:val="24"/>
          <w:lang w:eastAsia="en-GB"/>
        </w:rPr>
        <w:t>MATTERS ARISING</w:t>
      </w:r>
    </w:p>
    <w:p w14:paraId="01AD2EAE" w14:textId="6BE473FE" w:rsidR="008504A9" w:rsidRPr="00472DD2" w:rsidRDefault="008504A9" w:rsidP="008504A9">
      <w:pPr>
        <w:pStyle w:val="ListParagraph"/>
        <w:keepNext/>
        <w:keepLines/>
        <w:tabs>
          <w:tab w:val="center" w:pos="3094"/>
        </w:tabs>
        <w:spacing w:after="5" w:line="250" w:lineRule="auto"/>
        <w:ind w:left="590"/>
        <w:outlineLvl w:val="1"/>
        <w:rPr>
          <w:rFonts w:ascii="Arial" w:eastAsia="Arial" w:hAnsi="Arial" w:cs="Arial"/>
          <w:b/>
          <w:color w:val="000000"/>
          <w:sz w:val="24"/>
          <w:szCs w:val="24"/>
          <w:lang w:eastAsia="en-GB"/>
        </w:rPr>
      </w:pPr>
    </w:p>
    <w:p w14:paraId="776DB5BA" w14:textId="594ABDBB" w:rsidR="00B524B1" w:rsidRPr="007461A9" w:rsidRDefault="00B524B1" w:rsidP="00C11A1C">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szCs w:val="24"/>
          <w:lang w:eastAsia="en-GB"/>
        </w:rPr>
      </w:pPr>
      <w:r w:rsidRPr="007461A9">
        <w:rPr>
          <w:rFonts w:ascii="Arial" w:hAnsi="Arial" w:cs="Arial"/>
          <w:b/>
          <w:bCs/>
          <w:sz w:val="24"/>
          <w:szCs w:val="24"/>
          <w:lang w:eastAsia="en-GB"/>
        </w:rPr>
        <w:t>EXTERNAL AUDIT</w:t>
      </w:r>
    </w:p>
    <w:p w14:paraId="2EF9DCF2" w14:textId="77777777" w:rsidR="00B524B1" w:rsidRPr="007461A9" w:rsidRDefault="00B524B1" w:rsidP="002C33B2">
      <w:pPr>
        <w:pStyle w:val="NoSpacing"/>
        <w:rPr>
          <w:lang w:eastAsia="en-GB"/>
        </w:rPr>
      </w:pPr>
    </w:p>
    <w:p w14:paraId="66A1D551" w14:textId="70CEC4F6" w:rsidR="005E290A" w:rsidRPr="007461A9" w:rsidRDefault="005E290A" w:rsidP="00340805">
      <w:pPr>
        <w:tabs>
          <w:tab w:val="center" w:pos="2958"/>
        </w:tabs>
        <w:spacing w:after="5" w:line="250" w:lineRule="auto"/>
        <w:ind w:left="284" w:firstLine="283"/>
        <w:rPr>
          <w:rFonts w:ascii="Arial" w:eastAsia="Calibri" w:hAnsi="Arial" w:cs="Arial"/>
          <w:sz w:val="24"/>
          <w:szCs w:val="24"/>
          <w:lang w:eastAsia="en-GB"/>
        </w:rPr>
      </w:pPr>
      <w:r w:rsidRPr="007461A9">
        <w:rPr>
          <w:rFonts w:ascii="Arial" w:eastAsia="Calibri" w:hAnsi="Arial" w:cs="Arial"/>
          <w:sz w:val="24"/>
          <w:szCs w:val="24"/>
          <w:lang w:eastAsia="en-GB"/>
        </w:rPr>
        <w:t xml:space="preserve">The External </w:t>
      </w:r>
      <w:r w:rsidR="007461A9" w:rsidRPr="007461A9">
        <w:rPr>
          <w:rFonts w:ascii="Arial" w:eastAsia="Calibri" w:hAnsi="Arial" w:cs="Arial"/>
          <w:sz w:val="24"/>
          <w:szCs w:val="24"/>
          <w:lang w:eastAsia="en-GB"/>
        </w:rPr>
        <w:t>Auditor's report</w:t>
      </w:r>
      <w:r w:rsidR="007461A9">
        <w:rPr>
          <w:rFonts w:ascii="Arial" w:eastAsia="Calibri" w:hAnsi="Arial" w:cs="Arial"/>
          <w:sz w:val="24"/>
          <w:szCs w:val="24"/>
          <w:lang w:eastAsia="en-GB"/>
        </w:rPr>
        <w:t xml:space="preserve"> is to follow. </w:t>
      </w:r>
    </w:p>
    <w:p w14:paraId="6E81A9A4" w14:textId="77777777" w:rsidR="00436EA1" w:rsidRPr="007461A9" w:rsidRDefault="00436EA1" w:rsidP="005E290A">
      <w:pPr>
        <w:tabs>
          <w:tab w:val="center" w:pos="2958"/>
        </w:tabs>
        <w:spacing w:after="5" w:line="250" w:lineRule="auto"/>
        <w:ind w:left="-15"/>
        <w:rPr>
          <w:rFonts w:ascii="Arial" w:eastAsia="Calibri" w:hAnsi="Arial" w:cs="Arial"/>
          <w:sz w:val="24"/>
          <w:szCs w:val="24"/>
          <w:lang w:eastAsia="en-GB"/>
        </w:rPr>
      </w:pPr>
    </w:p>
    <w:p w14:paraId="313BDFFA" w14:textId="77777777" w:rsidR="00BB6887" w:rsidRPr="00B41D50" w:rsidRDefault="002F6C5A" w:rsidP="002F6C5A">
      <w:pPr>
        <w:pStyle w:val="ListParagraph"/>
        <w:keepNext/>
        <w:keepLines/>
        <w:numPr>
          <w:ilvl w:val="0"/>
          <w:numId w:val="2"/>
        </w:numPr>
        <w:tabs>
          <w:tab w:val="center" w:pos="3094"/>
        </w:tabs>
        <w:spacing w:after="5" w:line="250" w:lineRule="auto"/>
        <w:outlineLvl w:val="1"/>
        <w:rPr>
          <w:rFonts w:ascii="Arial" w:eastAsia="Arial" w:hAnsi="Arial" w:cs="Arial"/>
          <w:b/>
          <w:sz w:val="24"/>
          <w:szCs w:val="24"/>
          <w:lang w:eastAsia="en-GB"/>
        </w:rPr>
      </w:pPr>
      <w:r w:rsidRPr="00B41D50">
        <w:rPr>
          <w:rFonts w:ascii="Arial" w:eastAsia="Arial" w:hAnsi="Arial" w:cs="Arial"/>
          <w:b/>
          <w:sz w:val="24"/>
          <w:szCs w:val="24"/>
          <w:lang w:eastAsia="en-GB"/>
        </w:rPr>
        <w:t xml:space="preserve">INTERNAL </w:t>
      </w:r>
      <w:r w:rsidR="00EC797D" w:rsidRPr="00B41D50">
        <w:rPr>
          <w:rFonts w:ascii="Arial" w:eastAsia="Times New Roman" w:hAnsi="Arial" w:cs="Arial"/>
          <w:b/>
          <w:bCs/>
          <w:iCs/>
          <w:sz w:val="24"/>
          <w:szCs w:val="24"/>
        </w:rPr>
        <w:t>AUDIT MONITORING REPORT</w:t>
      </w:r>
    </w:p>
    <w:p w14:paraId="3CA7B542" w14:textId="77777777" w:rsidR="002F6C5A" w:rsidRPr="00B41D50" w:rsidRDefault="002F6C5A" w:rsidP="002F6C5A">
      <w:pPr>
        <w:pStyle w:val="ListParagraph"/>
        <w:spacing w:after="0" w:line="240" w:lineRule="auto"/>
        <w:ind w:left="590"/>
        <w:rPr>
          <w:rFonts w:ascii="Arial" w:eastAsia="Times New Roman" w:hAnsi="Arial" w:cs="Arial"/>
          <w:iCs/>
          <w:sz w:val="24"/>
          <w:szCs w:val="24"/>
        </w:rPr>
      </w:pPr>
    </w:p>
    <w:p w14:paraId="3AC0C37B" w14:textId="1103559E" w:rsidR="002F6C5A" w:rsidRDefault="002F6C5A" w:rsidP="00077A55">
      <w:pPr>
        <w:spacing w:after="0" w:line="240" w:lineRule="auto"/>
        <w:ind w:left="567"/>
        <w:rPr>
          <w:rFonts w:ascii="Arial" w:eastAsia="Times New Roman" w:hAnsi="Arial" w:cs="Arial"/>
          <w:iCs/>
          <w:sz w:val="24"/>
          <w:szCs w:val="24"/>
        </w:rPr>
      </w:pPr>
      <w:r w:rsidRPr="00B41D50">
        <w:rPr>
          <w:rFonts w:ascii="Arial" w:eastAsia="Times New Roman" w:hAnsi="Arial" w:cs="Arial"/>
          <w:iCs/>
          <w:sz w:val="24"/>
          <w:szCs w:val="24"/>
        </w:rPr>
        <w:t xml:space="preserve">An Internal Audit monitoring report for the period </w:t>
      </w:r>
      <w:r w:rsidR="004D4E2E" w:rsidRPr="00B41D50">
        <w:rPr>
          <w:rFonts w:ascii="Arial" w:eastAsia="Times New Roman" w:hAnsi="Arial" w:cs="Arial"/>
          <w:iCs/>
          <w:sz w:val="24"/>
          <w:szCs w:val="24"/>
        </w:rPr>
        <w:t xml:space="preserve">ending </w:t>
      </w:r>
      <w:r w:rsidR="00077A55">
        <w:rPr>
          <w:rFonts w:ascii="Arial" w:eastAsia="Times New Roman" w:hAnsi="Arial" w:cs="Arial"/>
          <w:iCs/>
          <w:sz w:val="24"/>
          <w:szCs w:val="24"/>
        </w:rPr>
        <w:t>28 February 2024</w:t>
      </w:r>
      <w:r w:rsidR="00140F05" w:rsidRPr="00B41D50">
        <w:rPr>
          <w:b/>
          <w:bCs/>
          <w:sz w:val="28"/>
          <w:szCs w:val="28"/>
        </w:rPr>
        <w:t xml:space="preserve"> </w:t>
      </w:r>
      <w:r w:rsidRPr="00B41D50">
        <w:rPr>
          <w:rFonts w:ascii="Arial" w:eastAsia="Times New Roman" w:hAnsi="Arial" w:cs="Arial"/>
          <w:iCs/>
          <w:sz w:val="24"/>
          <w:szCs w:val="24"/>
        </w:rPr>
        <w:t>is attached</w:t>
      </w:r>
      <w:r w:rsidR="00EF7DF9" w:rsidRPr="00B41D50">
        <w:rPr>
          <w:rFonts w:ascii="Arial" w:eastAsia="Times New Roman" w:hAnsi="Arial" w:cs="Arial"/>
          <w:iCs/>
          <w:sz w:val="24"/>
          <w:szCs w:val="24"/>
        </w:rPr>
        <w:t xml:space="preserve">. </w:t>
      </w:r>
    </w:p>
    <w:p w14:paraId="0D6DE87F" w14:textId="77777777" w:rsidR="00340805" w:rsidRDefault="00340805" w:rsidP="00472DD2">
      <w:pPr>
        <w:spacing w:after="0" w:line="240" w:lineRule="auto"/>
        <w:rPr>
          <w:rFonts w:ascii="Arial" w:eastAsia="Times New Roman" w:hAnsi="Arial" w:cs="Arial"/>
          <w:iCs/>
          <w:sz w:val="24"/>
          <w:szCs w:val="24"/>
        </w:rPr>
      </w:pPr>
    </w:p>
    <w:p w14:paraId="01481459" w14:textId="77777777" w:rsidR="00340805" w:rsidRPr="00811169" w:rsidRDefault="00340805" w:rsidP="00340805">
      <w:pPr>
        <w:pStyle w:val="ListParagraph"/>
        <w:keepNext/>
        <w:keepLines/>
        <w:numPr>
          <w:ilvl w:val="0"/>
          <w:numId w:val="2"/>
        </w:numPr>
        <w:tabs>
          <w:tab w:val="center" w:pos="3094"/>
        </w:tabs>
        <w:spacing w:after="5" w:line="250" w:lineRule="auto"/>
        <w:outlineLvl w:val="1"/>
        <w:rPr>
          <w:rFonts w:ascii="Arial" w:eastAsia="Arial" w:hAnsi="Arial" w:cs="Arial"/>
          <w:b/>
          <w:sz w:val="24"/>
          <w:szCs w:val="24"/>
          <w:lang w:eastAsia="en-GB"/>
        </w:rPr>
      </w:pPr>
      <w:r w:rsidRPr="00B41D50">
        <w:rPr>
          <w:rFonts w:ascii="Arial" w:eastAsia="Arial" w:hAnsi="Arial" w:cs="Arial"/>
          <w:b/>
          <w:sz w:val="24"/>
          <w:szCs w:val="24"/>
          <w:lang w:eastAsia="en-GB"/>
        </w:rPr>
        <w:t>INTERNAL AUDIT PLAN AND CHARTER</w:t>
      </w:r>
      <w:r w:rsidRPr="00B41D50">
        <w:rPr>
          <w:rFonts w:ascii="Arial" w:eastAsia="Times New Roman" w:hAnsi="Arial" w:cs="Arial"/>
          <w:b/>
          <w:bCs/>
          <w:iCs/>
          <w:sz w:val="24"/>
          <w:szCs w:val="24"/>
        </w:rPr>
        <w:t xml:space="preserve"> </w:t>
      </w:r>
    </w:p>
    <w:p w14:paraId="4541597F" w14:textId="77777777" w:rsidR="00340805" w:rsidRPr="00B41D50" w:rsidRDefault="00340805" w:rsidP="00340805">
      <w:pPr>
        <w:pStyle w:val="ListParagraph"/>
        <w:keepNext/>
        <w:keepLines/>
        <w:tabs>
          <w:tab w:val="center" w:pos="3094"/>
        </w:tabs>
        <w:spacing w:after="5" w:line="250" w:lineRule="auto"/>
        <w:ind w:left="590"/>
        <w:outlineLvl w:val="1"/>
        <w:rPr>
          <w:rFonts w:ascii="Arial" w:eastAsia="Arial" w:hAnsi="Arial" w:cs="Arial"/>
          <w:b/>
          <w:sz w:val="24"/>
          <w:szCs w:val="24"/>
          <w:lang w:eastAsia="en-GB"/>
        </w:rPr>
      </w:pPr>
    </w:p>
    <w:p w14:paraId="77133BB2" w14:textId="77777777" w:rsidR="00340805" w:rsidRPr="00B41D50" w:rsidRDefault="00340805" w:rsidP="00340805">
      <w:pPr>
        <w:keepNext/>
        <w:keepLines/>
        <w:tabs>
          <w:tab w:val="center" w:pos="3196"/>
        </w:tabs>
        <w:spacing w:after="5" w:line="250" w:lineRule="auto"/>
        <w:ind w:firstLine="567"/>
        <w:outlineLvl w:val="1"/>
        <w:rPr>
          <w:rFonts w:ascii="Arial" w:eastAsia="Arial" w:hAnsi="Arial" w:cs="Arial"/>
          <w:color w:val="000000"/>
          <w:sz w:val="24"/>
          <w:szCs w:val="24"/>
          <w:lang w:eastAsia="en-GB"/>
        </w:rPr>
      </w:pPr>
      <w:r w:rsidRPr="00B41D50">
        <w:rPr>
          <w:rFonts w:ascii="Arial" w:eastAsia="Arial" w:hAnsi="Arial" w:cs="Arial"/>
          <w:color w:val="000000"/>
          <w:sz w:val="24"/>
          <w:szCs w:val="24"/>
          <w:lang w:eastAsia="en-GB"/>
        </w:rPr>
        <w:t>The Internal Audit Plan is attached.</w:t>
      </w:r>
    </w:p>
    <w:p w14:paraId="1CFBC1D7" w14:textId="77777777" w:rsidR="00340805" w:rsidRDefault="00340805" w:rsidP="00472DD2">
      <w:pPr>
        <w:spacing w:after="0" w:line="240" w:lineRule="auto"/>
        <w:rPr>
          <w:rFonts w:ascii="Arial" w:eastAsia="Times New Roman" w:hAnsi="Arial" w:cs="Arial"/>
          <w:iCs/>
          <w:sz w:val="24"/>
          <w:szCs w:val="24"/>
        </w:rPr>
      </w:pPr>
    </w:p>
    <w:p w14:paraId="3932E4C2" w14:textId="02E2D92E" w:rsidR="00340805" w:rsidRDefault="00D635EF" w:rsidP="00340805">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Pr>
          <w:rFonts w:ascii="Arial" w:eastAsia="Arial" w:hAnsi="Arial" w:cs="Arial"/>
          <w:b/>
          <w:bCs/>
          <w:color w:val="000000"/>
          <w:sz w:val="24"/>
          <w:szCs w:val="24"/>
          <w:lang w:eastAsia="en-GB"/>
        </w:rPr>
        <w:t xml:space="preserve">DRAFT </w:t>
      </w:r>
      <w:r w:rsidR="00340805">
        <w:rPr>
          <w:rFonts w:ascii="Arial" w:eastAsia="Arial" w:hAnsi="Arial" w:cs="Arial"/>
          <w:b/>
          <w:bCs/>
          <w:color w:val="000000"/>
          <w:sz w:val="24"/>
          <w:szCs w:val="24"/>
          <w:lang w:eastAsia="en-GB"/>
        </w:rPr>
        <w:t>FINANCIAL MONITORING AS AT 31 DECEMBER 2023</w:t>
      </w:r>
    </w:p>
    <w:p w14:paraId="707EA7E1" w14:textId="77777777" w:rsidR="00340805" w:rsidRDefault="00340805" w:rsidP="00340805">
      <w:pPr>
        <w:keepNext/>
        <w:keepLines/>
        <w:tabs>
          <w:tab w:val="center" w:pos="3196"/>
        </w:tabs>
        <w:spacing w:after="5" w:line="250" w:lineRule="auto"/>
        <w:outlineLvl w:val="1"/>
        <w:rPr>
          <w:rFonts w:ascii="Arial" w:eastAsia="Arial" w:hAnsi="Arial" w:cs="Arial"/>
          <w:b/>
          <w:bCs/>
          <w:color w:val="000000"/>
          <w:sz w:val="24"/>
          <w:szCs w:val="24"/>
          <w:lang w:eastAsia="en-GB"/>
        </w:rPr>
      </w:pPr>
    </w:p>
    <w:p w14:paraId="45FB65CA" w14:textId="77777777" w:rsidR="00340805" w:rsidRDefault="00340805" w:rsidP="00340805">
      <w:pPr>
        <w:keepNext/>
        <w:keepLines/>
        <w:tabs>
          <w:tab w:val="center" w:pos="3196"/>
        </w:tabs>
        <w:spacing w:after="5" w:line="250" w:lineRule="auto"/>
        <w:ind w:firstLine="567"/>
        <w:outlineLvl w:val="1"/>
        <w:rPr>
          <w:rFonts w:ascii="Arial" w:eastAsia="Arial" w:hAnsi="Arial" w:cs="Arial"/>
          <w:color w:val="000000"/>
          <w:sz w:val="24"/>
          <w:szCs w:val="24"/>
          <w:lang w:eastAsia="en-GB"/>
        </w:rPr>
      </w:pPr>
      <w:r>
        <w:rPr>
          <w:rFonts w:ascii="Arial" w:eastAsia="Arial" w:hAnsi="Arial" w:cs="Arial"/>
          <w:color w:val="000000"/>
          <w:sz w:val="24"/>
          <w:szCs w:val="24"/>
          <w:lang w:eastAsia="en-GB"/>
        </w:rPr>
        <w:t>The Draft Financial Monitoring Report as at 31 December 2023 is attached.</w:t>
      </w:r>
    </w:p>
    <w:p w14:paraId="018728BF" w14:textId="77777777" w:rsidR="00340805" w:rsidRDefault="00340805" w:rsidP="00472DD2">
      <w:pPr>
        <w:spacing w:after="0" w:line="240" w:lineRule="auto"/>
        <w:rPr>
          <w:rFonts w:ascii="Arial" w:eastAsia="Times New Roman" w:hAnsi="Arial" w:cs="Arial"/>
          <w:iCs/>
          <w:sz w:val="24"/>
          <w:szCs w:val="24"/>
        </w:rPr>
      </w:pPr>
    </w:p>
    <w:p w14:paraId="413F7EEB" w14:textId="28C2ECFD" w:rsidR="002C33B2" w:rsidRDefault="00D635EF" w:rsidP="00472DD2">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Pr>
          <w:rFonts w:ascii="Arial" w:eastAsia="Arial" w:hAnsi="Arial" w:cs="Arial"/>
          <w:b/>
          <w:bCs/>
          <w:color w:val="000000"/>
          <w:sz w:val="24"/>
          <w:szCs w:val="24"/>
          <w:lang w:eastAsia="en-GB"/>
        </w:rPr>
        <w:lastRenderedPageBreak/>
        <w:t xml:space="preserve">DRAFT </w:t>
      </w:r>
      <w:r w:rsidR="002C33B2">
        <w:rPr>
          <w:rFonts w:ascii="Arial" w:eastAsia="Arial" w:hAnsi="Arial" w:cs="Arial"/>
          <w:b/>
          <w:bCs/>
          <w:color w:val="000000"/>
          <w:sz w:val="24"/>
          <w:szCs w:val="24"/>
          <w:lang w:eastAsia="en-GB"/>
        </w:rPr>
        <w:t>TREASURY MANAGEMENT STRATEGY</w:t>
      </w:r>
    </w:p>
    <w:p w14:paraId="6C9E67C9" w14:textId="77777777" w:rsidR="00B11B64" w:rsidRDefault="00B11B64" w:rsidP="00B11B64">
      <w:pPr>
        <w:pStyle w:val="ListParagraph"/>
        <w:keepNext/>
        <w:keepLines/>
        <w:tabs>
          <w:tab w:val="center" w:pos="3196"/>
        </w:tabs>
        <w:spacing w:after="5" w:line="250" w:lineRule="auto"/>
        <w:ind w:left="590"/>
        <w:outlineLvl w:val="1"/>
        <w:rPr>
          <w:rFonts w:ascii="Arial" w:eastAsia="Arial" w:hAnsi="Arial" w:cs="Arial"/>
          <w:b/>
          <w:bCs/>
          <w:color w:val="000000"/>
          <w:sz w:val="24"/>
          <w:szCs w:val="24"/>
          <w:lang w:eastAsia="en-GB"/>
        </w:rPr>
      </w:pPr>
    </w:p>
    <w:p w14:paraId="72AF8ADE" w14:textId="4C1C011F" w:rsidR="00B11B64" w:rsidRDefault="009034C5" w:rsidP="00811169">
      <w:pPr>
        <w:pStyle w:val="ListParagraph"/>
        <w:keepNext/>
        <w:keepLines/>
        <w:tabs>
          <w:tab w:val="center" w:pos="3196"/>
        </w:tabs>
        <w:spacing w:after="5" w:line="250" w:lineRule="auto"/>
        <w:ind w:left="590" w:hanging="23"/>
        <w:outlineLvl w:val="1"/>
        <w:rPr>
          <w:rFonts w:ascii="Arial" w:eastAsia="Arial" w:hAnsi="Arial" w:cs="Arial"/>
          <w:sz w:val="24"/>
          <w:szCs w:val="24"/>
          <w:lang w:eastAsia="en-GB"/>
        </w:rPr>
      </w:pPr>
      <w:r w:rsidRPr="009034C5">
        <w:rPr>
          <w:rFonts w:ascii="Arial" w:eastAsia="Arial" w:hAnsi="Arial" w:cs="Arial"/>
          <w:sz w:val="24"/>
          <w:szCs w:val="24"/>
          <w:lang w:eastAsia="en-GB"/>
        </w:rPr>
        <w:t xml:space="preserve">The Draft Treasury Management Strategy is attached. </w:t>
      </w:r>
    </w:p>
    <w:p w14:paraId="750DA497" w14:textId="77777777" w:rsidR="007461A9" w:rsidRDefault="007461A9" w:rsidP="009034C5">
      <w:pPr>
        <w:pStyle w:val="ListParagraph"/>
        <w:keepNext/>
        <w:keepLines/>
        <w:tabs>
          <w:tab w:val="center" w:pos="3196"/>
        </w:tabs>
        <w:spacing w:after="5" w:line="250" w:lineRule="auto"/>
        <w:ind w:left="590" w:hanging="590"/>
        <w:outlineLvl w:val="1"/>
        <w:rPr>
          <w:rFonts w:ascii="Arial" w:eastAsia="Arial" w:hAnsi="Arial" w:cs="Arial"/>
          <w:sz w:val="24"/>
          <w:szCs w:val="24"/>
          <w:lang w:eastAsia="en-GB"/>
        </w:rPr>
      </w:pPr>
    </w:p>
    <w:p w14:paraId="743023F2" w14:textId="0A98C661" w:rsidR="007461A9" w:rsidRDefault="00D635EF" w:rsidP="007461A9">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Pr>
          <w:rFonts w:ascii="Arial" w:eastAsia="Arial" w:hAnsi="Arial" w:cs="Arial"/>
          <w:b/>
          <w:bCs/>
          <w:color w:val="000000"/>
          <w:sz w:val="24"/>
          <w:szCs w:val="24"/>
          <w:lang w:eastAsia="en-GB"/>
        </w:rPr>
        <w:t xml:space="preserve">DRAFT </w:t>
      </w:r>
      <w:r w:rsidR="007461A9">
        <w:rPr>
          <w:rFonts w:ascii="Arial" w:eastAsia="Arial" w:hAnsi="Arial" w:cs="Arial"/>
          <w:b/>
          <w:bCs/>
          <w:color w:val="000000"/>
          <w:sz w:val="24"/>
          <w:szCs w:val="24"/>
          <w:lang w:eastAsia="en-GB"/>
        </w:rPr>
        <w:t>RESERVES STRATEGY</w:t>
      </w:r>
    </w:p>
    <w:p w14:paraId="75DFE516" w14:textId="77777777" w:rsidR="007461A9" w:rsidRPr="00B11B64" w:rsidRDefault="007461A9" w:rsidP="007461A9">
      <w:pPr>
        <w:pStyle w:val="ListParagraph"/>
        <w:rPr>
          <w:rFonts w:ascii="Arial" w:eastAsia="Arial" w:hAnsi="Arial" w:cs="Arial"/>
          <w:b/>
          <w:bCs/>
          <w:color w:val="000000"/>
          <w:sz w:val="24"/>
          <w:szCs w:val="24"/>
          <w:lang w:eastAsia="en-GB"/>
        </w:rPr>
      </w:pPr>
    </w:p>
    <w:p w14:paraId="296465AB" w14:textId="77777777" w:rsidR="007461A9" w:rsidRPr="009034C5" w:rsidRDefault="007461A9" w:rsidP="00811169">
      <w:pPr>
        <w:pStyle w:val="ListParagraph"/>
        <w:keepNext/>
        <w:keepLines/>
        <w:tabs>
          <w:tab w:val="center" w:pos="3196"/>
        </w:tabs>
        <w:spacing w:after="5" w:line="250" w:lineRule="auto"/>
        <w:ind w:left="590" w:hanging="23"/>
        <w:outlineLvl w:val="1"/>
        <w:rPr>
          <w:rFonts w:ascii="Arial" w:eastAsia="Arial" w:hAnsi="Arial" w:cs="Arial"/>
          <w:sz w:val="24"/>
          <w:szCs w:val="24"/>
          <w:lang w:eastAsia="en-GB"/>
        </w:rPr>
      </w:pPr>
      <w:r w:rsidRPr="009034C5">
        <w:rPr>
          <w:rFonts w:ascii="Arial" w:eastAsia="Arial" w:hAnsi="Arial" w:cs="Arial"/>
          <w:sz w:val="24"/>
          <w:szCs w:val="24"/>
          <w:lang w:eastAsia="en-GB"/>
        </w:rPr>
        <w:t xml:space="preserve">The Draft Reserves Strategy is attached. </w:t>
      </w:r>
    </w:p>
    <w:p w14:paraId="6AC58F38" w14:textId="77777777" w:rsidR="00B27DED" w:rsidRDefault="00B27DED" w:rsidP="009034C5">
      <w:pPr>
        <w:pStyle w:val="ListParagraph"/>
        <w:keepNext/>
        <w:keepLines/>
        <w:tabs>
          <w:tab w:val="center" w:pos="3196"/>
        </w:tabs>
        <w:spacing w:after="5" w:line="250" w:lineRule="auto"/>
        <w:ind w:left="590" w:hanging="590"/>
        <w:outlineLvl w:val="1"/>
        <w:rPr>
          <w:rFonts w:ascii="Arial" w:eastAsia="Arial" w:hAnsi="Arial" w:cs="Arial"/>
          <w:sz w:val="24"/>
          <w:szCs w:val="24"/>
          <w:lang w:eastAsia="en-GB"/>
        </w:rPr>
      </w:pPr>
    </w:p>
    <w:p w14:paraId="7C0E2E9B" w14:textId="67D57D05" w:rsidR="00B27DED" w:rsidRDefault="00B27DED" w:rsidP="00B27DED">
      <w:pPr>
        <w:pStyle w:val="ListParagraph"/>
        <w:keepNext/>
        <w:keepLines/>
        <w:numPr>
          <w:ilvl w:val="0"/>
          <w:numId w:val="2"/>
        </w:numPr>
        <w:tabs>
          <w:tab w:val="center" w:pos="3196"/>
        </w:tabs>
        <w:spacing w:after="5" w:line="250" w:lineRule="auto"/>
        <w:outlineLvl w:val="1"/>
        <w:rPr>
          <w:rFonts w:ascii="Arial" w:eastAsia="Arial" w:hAnsi="Arial" w:cs="Arial"/>
          <w:b/>
          <w:bCs/>
          <w:sz w:val="24"/>
          <w:szCs w:val="24"/>
          <w:lang w:eastAsia="en-GB"/>
        </w:rPr>
      </w:pPr>
      <w:r w:rsidRPr="00B27DED">
        <w:rPr>
          <w:rFonts w:ascii="Arial" w:eastAsia="Arial" w:hAnsi="Arial" w:cs="Arial"/>
          <w:b/>
          <w:bCs/>
          <w:sz w:val="24"/>
          <w:szCs w:val="24"/>
          <w:lang w:eastAsia="en-GB"/>
        </w:rPr>
        <w:t xml:space="preserve">CAR SCHEME </w:t>
      </w:r>
    </w:p>
    <w:p w14:paraId="2BA44956" w14:textId="10CF7DF5" w:rsidR="00045A95" w:rsidRDefault="00045A95" w:rsidP="00045A95">
      <w:pPr>
        <w:keepNext/>
        <w:keepLines/>
        <w:tabs>
          <w:tab w:val="center" w:pos="3196"/>
        </w:tabs>
        <w:spacing w:after="5" w:line="250" w:lineRule="auto"/>
        <w:outlineLvl w:val="1"/>
        <w:rPr>
          <w:rFonts w:ascii="Arial" w:eastAsia="Arial" w:hAnsi="Arial" w:cs="Arial"/>
          <w:b/>
          <w:bCs/>
          <w:sz w:val="24"/>
          <w:szCs w:val="24"/>
          <w:lang w:eastAsia="en-GB"/>
        </w:rPr>
      </w:pPr>
    </w:p>
    <w:p w14:paraId="79F7C536" w14:textId="786865F7" w:rsidR="00045A95" w:rsidRPr="00D635EF" w:rsidRDefault="00D635EF" w:rsidP="00D635EF">
      <w:pPr>
        <w:keepNext/>
        <w:keepLines/>
        <w:tabs>
          <w:tab w:val="center" w:pos="3196"/>
        </w:tabs>
        <w:spacing w:after="5" w:line="250" w:lineRule="auto"/>
        <w:ind w:firstLine="567"/>
        <w:outlineLvl w:val="1"/>
        <w:rPr>
          <w:rFonts w:ascii="Arial" w:eastAsia="Arial" w:hAnsi="Arial" w:cs="Arial"/>
          <w:sz w:val="24"/>
          <w:szCs w:val="24"/>
          <w:lang w:eastAsia="en-GB"/>
        </w:rPr>
      </w:pPr>
      <w:r w:rsidRPr="00D635EF">
        <w:rPr>
          <w:rFonts w:ascii="Arial" w:eastAsia="Arial" w:hAnsi="Arial" w:cs="Arial"/>
          <w:sz w:val="24"/>
          <w:szCs w:val="24"/>
          <w:lang w:eastAsia="en-GB"/>
        </w:rPr>
        <w:t xml:space="preserve">The Car Scheme report is to follow. </w:t>
      </w:r>
    </w:p>
    <w:p w14:paraId="1358C380" w14:textId="77777777" w:rsidR="00340805" w:rsidRPr="00340805" w:rsidRDefault="00340805" w:rsidP="00340805">
      <w:pPr>
        <w:rPr>
          <w:rFonts w:ascii="Arial" w:eastAsia="Arial" w:hAnsi="Arial" w:cs="Arial"/>
          <w:b/>
          <w:bCs/>
          <w:color w:val="000000"/>
          <w:sz w:val="24"/>
          <w:szCs w:val="24"/>
          <w:lang w:eastAsia="en-GB"/>
        </w:rPr>
      </w:pPr>
    </w:p>
    <w:p w14:paraId="678AEA26" w14:textId="21547CAB" w:rsidR="00472DD2" w:rsidRPr="00472DD2" w:rsidRDefault="00472DD2" w:rsidP="00472DD2">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sidRPr="00472DD2">
        <w:rPr>
          <w:rFonts w:ascii="Arial" w:eastAsia="Arial" w:hAnsi="Arial" w:cs="Arial"/>
          <w:b/>
          <w:color w:val="000000"/>
          <w:sz w:val="24"/>
          <w:szCs w:val="24"/>
          <w:lang w:eastAsia="en-GB"/>
        </w:rPr>
        <w:t>URGENT BUSINESS</w:t>
      </w:r>
      <w:r w:rsidRPr="00472DD2">
        <w:rPr>
          <w:rFonts w:ascii="Arial" w:eastAsia="Arial" w:hAnsi="Arial" w:cs="Arial"/>
          <w:color w:val="000000"/>
          <w:sz w:val="24"/>
          <w:szCs w:val="24"/>
          <w:lang w:eastAsia="en-GB"/>
        </w:rPr>
        <w:t xml:space="preserve">  </w:t>
      </w:r>
    </w:p>
    <w:p w14:paraId="3554E0E5" w14:textId="77777777" w:rsidR="00095F77" w:rsidRPr="00472DD2" w:rsidRDefault="00095F77" w:rsidP="00095F77">
      <w:pPr>
        <w:spacing w:after="0"/>
        <w:rPr>
          <w:rFonts w:ascii="Arial" w:eastAsia="Calibri" w:hAnsi="Arial" w:cs="Arial"/>
          <w:color w:val="000000"/>
          <w:sz w:val="24"/>
          <w:szCs w:val="24"/>
          <w:lang w:eastAsia="en-GB"/>
        </w:rPr>
      </w:pPr>
    </w:p>
    <w:p w14:paraId="14447B00" w14:textId="11D9214D" w:rsidR="00095F77" w:rsidRPr="00400D4B" w:rsidRDefault="00095F77" w:rsidP="00811169">
      <w:pPr>
        <w:ind w:left="567"/>
        <w:jc w:val="both"/>
        <w:rPr>
          <w:rFonts w:ascii="Arial" w:eastAsia="Calibri" w:hAnsi="Arial" w:cs="Arial"/>
          <w:sz w:val="24"/>
          <w:szCs w:val="24"/>
          <w:lang w:eastAsia="en-GB"/>
        </w:rPr>
      </w:pPr>
      <w:r w:rsidRPr="00400D4B">
        <w:rPr>
          <w:rFonts w:ascii="Arial" w:hAnsi="Arial" w:cs="Arial"/>
          <w:sz w:val="24"/>
          <w:szCs w:val="24"/>
          <w:lang w:eastAsia="en-GB"/>
        </w:rPr>
        <w:t>An item of urgent business may only be considered under this heading where, by</w:t>
      </w:r>
      <w:r w:rsidR="00400D4B" w:rsidRPr="00400D4B">
        <w:rPr>
          <w:rFonts w:ascii="Arial" w:hAnsi="Arial" w:cs="Arial"/>
          <w:sz w:val="24"/>
          <w:szCs w:val="24"/>
          <w:lang w:eastAsia="en-GB"/>
        </w:rPr>
        <w:t xml:space="preserve"> </w:t>
      </w:r>
      <w:r w:rsidRPr="00400D4B">
        <w:rPr>
          <w:rFonts w:ascii="Arial" w:hAnsi="Arial" w:cs="Arial"/>
          <w:sz w:val="24"/>
          <w:szCs w:val="24"/>
          <w:lang w:eastAsia="en-GB"/>
        </w:rPr>
        <w:t xml:space="preserve">reason of special circumstances to be recorded in the Minutes, the Chair of the meeting is of the opinion that the item should be considered at the meeting as a matter of urgency.  Wherever possible, the Chief Executive should be given advance warning of any Member’s intention to raise a matter under this heading. </w:t>
      </w:r>
    </w:p>
    <w:p w14:paraId="222F5F42" w14:textId="77777777" w:rsidR="00095F77" w:rsidRPr="00472DD2" w:rsidRDefault="00095F77" w:rsidP="00095F77">
      <w:pPr>
        <w:spacing w:after="0"/>
        <w:ind w:left="562"/>
        <w:rPr>
          <w:rFonts w:ascii="Arial" w:eastAsia="Arial" w:hAnsi="Arial" w:cs="Arial"/>
          <w:color w:val="000000"/>
          <w:sz w:val="24"/>
          <w:szCs w:val="24"/>
          <w:lang w:eastAsia="en-GB"/>
        </w:rPr>
      </w:pPr>
      <w:r w:rsidRPr="00472DD2">
        <w:rPr>
          <w:rFonts w:ascii="Arial" w:eastAsia="Arial" w:hAnsi="Arial" w:cs="Arial"/>
          <w:color w:val="000000"/>
          <w:sz w:val="24"/>
          <w:szCs w:val="24"/>
          <w:lang w:eastAsia="en-GB"/>
        </w:rPr>
        <w:t xml:space="preserve"> </w:t>
      </w:r>
    </w:p>
    <w:p w14:paraId="0E66198E" w14:textId="25B3F343" w:rsidR="00095F77" w:rsidRPr="00472DD2" w:rsidRDefault="00472DD2" w:rsidP="00472DD2">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sidRPr="00472DD2">
        <w:rPr>
          <w:rFonts w:ascii="Arial" w:eastAsia="Arial" w:hAnsi="Arial" w:cs="Arial"/>
          <w:b/>
          <w:bCs/>
          <w:color w:val="000000"/>
          <w:sz w:val="24"/>
          <w:szCs w:val="24"/>
          <w:lang w:eastAsia="en-GB"/>
        </w:rPr>
        <w:t xml:space="preserve">DATE </w:t>
      </w:r>
      <w:r w:rsidR="00095F77" w:rsidRPr="00472DD2">
        <w:rPr>
          <w:rFonts w:ascii="Arial" w:eastAsia="Arial" w:hAnsi="Arial" w:cs="Arial"/>
          <w:b/>
          <w:color w:val="000000"/>
          <w:sz w:val="24"/>
          <w:szCs w:val="24"/>
          <w:lang w:eastAsia="en-GB"/>
        </w:rPr>
        <w:t>OF NEXT MEETING</w:t>
      </w:r>
      <w:r w:rsidR="00095F77" w:rsidRPr="00472DD2">
        <w:rPr>
          <w:rFonts w:ascii="Arial" w:eastAsia="Arial" w:hAnsi="Arial" w:cs="Arial"/>
          <w:color w:val="000000"/>
          <w:sz w:val="24"/>
          <w:szCs w:val="24"/>
          <w:lang w:eastAsia="en-GB"/>
        </w:rPr>
        <w:t xml:space="preserve">  </w:t>
      </w:r>
    </w:p>
    <w:p w14:paraId="7DEF275C" w14:textId="34F46206" w:rsidR="00095F77" w:rsidRPr="00472DD2" w:rsidRDefault="00095F77" w:rsidP="00095F77">
      <w:pPr>
        <w:spacing w:after="0"/>
        <w:rPr>
          <w:rFonts w:ascii="Arial" w:eastAsia="Calibri" w:hAnsi="Arial" w:cs="Arial"/>
          <w:color w:val="000000"/>
          <w:sz w:val="24"/>
          <w:szCs w:val="24"/>
          <w:lang w:eastAsia="en-GB"/>
        </w:rPr>
      </w:pPr>
    </w:p>
    <w:p w14:paraId="5AC5FF43" w14:textId="72B074A5" w:rsidR="00095F77" w:rsidRPr="0021033A" w:rsidRDefault="00095F77" w:rsidP="00811169">
      <w:pPr>
        <w:pStyle w:val="NoSpacing"/>
        <w:ind w:left="567"/>
        <w:rPr>
          <w:rFonts w:ascii="Arial" w:eastAsia="Calibri" w:hAnsi="Arial" w:cs="Arial"/>
          <w:sz w:val="24"/>
          <w:szCs w:val="24"/>
          <w:lang w:eastAsia="en-GB"/>
        </w:rPr>
      </w:pPr>
      <w:r w:rsidRPr="0021033A">
        <w:rPr>
          <w:rFonts w:ascii="Arial" w:hAnsi="Arial" w:cs="Arial"/>
          <w:sz w:val="24"/>
          <w:szCs w:val="24"/>
          <w:lang w:eastAsia="en-GB"/>
        </w:rPr>
        <w:t>The next meeting of the Committee is scheduled to be held at</w:t>
      </w:r>
      <w:r w:rsidR="004D4E2E" w:rsidRPr="0021033A">
        <w:rPr>
          <w:rFonts w:ascii="Arial" w:hAnsi="Arial" w:cs="Arial"/>
          <w:sz w:val="24"/>
          <w:szCs w:val="24"/>
          <w:lang w:eastAsia="en-GB"/>
        </w:rPr>
        <w:t xml:space="preserve"> 10.00am on</w:t>
      </w:r>
      <w:r w:rsidR="0021033A" w:rsidRPr="0021033A">
        <w:rPr>
          <w:rFonts w:ascii="Arial" w:hAnsi="Arial" w:cs="Arial"/>
          <w:sz w:val="24"/>
          <w:szCs w:val="24"/>
          <w:lang w:eastAsia="en-GB"/>
        </w:rPr>
        <w:t xml:space="preserve"> </w:t>
      </w:r>
      <w:r w:rsidR="004D4E2E" w:rsidRPr="0021033A">
        <w:rPr>
          <w:rFonts w:ascii="Arial" w:hAnsi="Arial" w:cs="Arial"/>
          <w:sz w:val="24"/>
          <w:szCs w:val="24"/>
          <w:lang w:eastAsia="en-GB"/>
        </w:rPr>
        <w:t xml:space="preserve">Wednesday, </w:t>
      </w:r>
      <w:r w:rsidR="00206975">
        <w:rPr>
          <w:rFonts w:ascii="Arial" w:hAnsi="Arial" w:cs="Arial"/>
          <w:sz w:val="24"/>
          <w:szCs w:val="24"/>
          <w:lang w:eastAsia="en-GB"/>
        </w:rPr>
        <w:t>12 June 2024</w:t>
      </w:r>
      <w:r w:rsidR="004D4E2E" w:rsidRPr="0021033A">
        <w:rPr>
          <w:rFonts w:ascii="Arial" w:hAnsi="Arial" w:cs="Arial"/>
          <w:sz w:val="24"/>
          <w:szCs w:val="24"/>
          <w:lang w:eastAsia="en-GB"/>
        </w:rPr>
        <w:t xml:space="preserve"> at County Hall, Preston. </w:t>
      </w:r>
      <w:r w:rsidRPr="0021033A">
        <w:rPr>
          <w:rFonts w:ascii="Arial" w:hAnsi="Arial" w:cs="Arial"/>
          <w:sz w:val="24"/>
          <w:szCs w:val="24"/>
          <w:lang w:eastAsia="en-GB"/>
        </w:rPr>
        <w:t xml:space="preserve">  </w:t>
      </w:r>
    </w:p>
    <w:p w14:paraId="5112B693" w14:textId="4C96A140" w:rsidR="002D3754" w:rsidRPr="00472DD2" w:rsidRDefault="002D3754" w:rsidP="0021033A">
      <w:pPr>
        <w:pStyle w:val="NoSpacing"/>
        <w:rPr>
          <w:lang w:eastAsia="en-GB"/>
        </w:rPr>
      </w:pPr>
      <w:r w:rsidRPr="00472DD2">
        <w:rPr>
          <w:lang w:eastAsia="en-GB"/>
        </w:rPr>
        <w:t xml:space="preserve"> </w:t>
      </w:r>
    </w:p>
    <w:p w14:paraId="62FA58BE" w14:textId="77777777" w:rsidR="00C11A1C" w:rsidRPr="00472DD2" w:rsidRDefault="00C11A1C" w:rsidP="00C11A1C">
      <w:pPr>
        <w:pStyle w:val="Default"/>
      </w:pPr>
      <w:r w:rsidRPr="00472DD2">
        <w:rPr>
          <w:b/>
          <w:bCs/>
        </w:rPr>
        <w:t xml:space="preserve">Part II – PRIVATE AND CONFIDENTIAL </w:t>
      </w:r>
    </w:p>
    <w:p w14:paraId="392B6098" w14:textId="77777777" w:rsidR="00C11A1C" w:rsidRPr="00472DD2" w:rsidRDefault="00C11A1C" w:rsidP="00C11A1C">
      <w:pPr>
        <w:pStyle w:val="Default"/>
        <w:rPr>
          <w:b/>
          <w:bCs/>
        </w:rPr>
      </w:pPr>
    </w:p>
    <w:p w14:paraId="50256C74" w14:textId="77777777" w:rsidR="00C11A1C" w:rsidRDefault="00C11A1C" w:rsidP="00811169">
      <w:pPr>
        <w:pStyle w:val="Default"/>
        <w:ind w:left="567"/>
        <w:jc w:val="both"/>
      </w:pPr>
      <w:r>
        <w:t xml:space="preserve">The following matters will be considered in private as they involve the likely disclosure of exempt information as defined in the Freedom of Information Act 2000, in accordance with the section indicated below: </w:t>
      </w:r>
    </w:p>
    <w:p w14:paraId="46BE71B0" w14:textId="77777777" w:rsidR="00C11A1C" w:rsidRDefault="00C11A1C" w:rsidP="00C11A1C">
      <w:pPr>
        <w:pStyle w:val="Default"/>
      </w:pPr>
    </w:p>
    <w:p w14:paraId="131C34B9" w14:textId="77777777" w:rsidR="00C11A1C" w:rsidRPr="00665AE7" w:rsidRDefault="00C11A1C" w:rsidP="00C11A1C">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0"/>
          <w:szCs w:val="20"/>
          <w:lang w:eastAsia="en-GB"/>
        </w:rPr>
      </w:pPr>
      <w:r w:rsidRPr="00665AE7">
        <w:rPr>
          <w:rFonts w:ascii="Arial" w:eastAsia="Arial" w:hAnsi="Arial" w:cs="Arial"/>
          <w:b/>
          <w:bCs/>
          <w:color w:val="000000"/>
          <w:sz w:val="24"/>
          <w:szCs w:val="24"/>
          <w:lang w:eastAsia="en-GB"/>
        </w:rPr>
        <w:t xml:space="preserve">LANCASHIRE CONSTABULARY </w:t>
      </w:r>
      <w:r w:rsidRPr="00665AE7">
        <w:rPr>
          <w:rFonts w:ascii="Arial" w:hAnsi="Arial" w:cs="Arial"/>
          <w:b/>
          <w:bCs/>
          <w:sz w:val="24"/>
          <w:szCs w:val="24"/>
        </w:rPr>
        <w:t xml:space="preserve">RISK REGISTER - </w:t>
      </w:r>
      <w:r w:rsidRPr="00665AE7">
        <w:rPr>
          <w:rFonts w:ascii="Arial" w:hAnsi="Arial" w:cs="Arial"/>
          <w:b/>
          <w:bCs/>
          <w:sz w:val="24"/>
          <w:szCs w:val="24"/>
        </w:rPr>
        <w:tab/>
      </w:r>
      <w:r w:rsidRPr="00665AE7">
        <w:rPr>
          <w:rFonts w:ascii="Arial" w:hAnsi="Arial" w:cs="Arial"/>
          <w:b/>
          <w:bCs/>
          <w:sz w:val="20"/>
          <w:szCs w:val="20"/>
        </w:rPr>
        <w:t xml:space="preserve">(31) Law Enforcement </w:t>
      </w:r>
    </w:p>
    <w:p w14:paraId="18785A79" w14:textId="1FE87841" w:rsidR="00C11A1C" w:rsidRDefault="00C11A1C" w:rsidP="009034C5">
      <w:pPr>
        <w:pStyle w:val="ListParagraph"/>
        <w:keepNext/>
        <w:keepLines/>
        <w:tabs>
          <w:tab w:val="center" w:pos="3196"/>
        </w:tabs>
        <w:spacing w:after="5" w:line="250" w:lineRule="auto"/>
        <w:ind w:left="590"/>
        <w:outlineLvl w:val="1"/>
        <w:rPr>
          <w:rFonts w:ascii="Arial" w:hAnsi="Arial" w:cs="Arial"/>
          <w:b/>
          <w:bCs/>
          <w:sz w:val="20"/>
          <w:szCs w:val="20"/>
        </w:rPr>
      </w:pP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Pr="00665AE7">
        <w:rPr>
          <w:rFonts w:ascii="Arial" w:hAnsi="Arial" w:cs="Arial"/>
          <w:b/>
          <w:bCs/>
          <w:sz w:val="20"/>
          <w:szCs w:val="20"/>
        </w:rPr>
        <w:t>(43) Commercial Interests</w:t>
      </w:r>
    </w:p>
    <w:p w14:paraId="7980719F" w14:textId="77777777" w:rsidR="009034C5" w:rsidRDefault="009034C5" w:rsidP="009034C5">
      <w:pPr>
        <w:pStyle w:val="ListParagraph"/>
        <w:keepNext/>
        <w:keepLines/>
        <w:tabs>
          <w:tab w:val="center" w:pos="3196"/>
        </w:tabs>
        <w:spacing w:after="5" w:line="250" w:lineRule="auto"/>
        <w:ind w:left="590"/>
        <w:outlineLvl w:val="1"/>
        <w:rPr>
          <w:rFonts w:ascii="Arial" w:hAnsi="Arial" w:cs="Arial"/>
          <w:b/>
          <w:bCs/>
          <w:sz w:val="20"/>
          <w:szCs w:val="20"/>
        </w:rPr>
      </w:pPr>
    </w:p>
    <w:p w14:paraId="5C33949E" w14:textId="6CEE2C3E" w:rsidR="00C11A1C" w:rsidRPr="00665AE7" w:rsidRDefault="00C11A1C" w:rsidP="00C11A1C">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0"/>
          <w:szCs w:val="20"/>
          <w:lang w:eastAsia="en-GB"/>
        </w:rPr>
      </w:pPr>
      <w:r w:rsidRPr="00665AE7">
        <w:rPr>
          <w:rFonts w:ascii="Arial" w:eastAsia="Arial" w:hAnsi="Arial" w:cs="Arial"/>
          <w:b/>
          <w:bCs/>
          <w:color w:val="000000"/>
          <w:sz w:val="24"/>
          <w:szCs w:val="24"/>
          <w:lang w:eastAsia="en-GB"/>
        </w:rPr>
        <w:t>OPCC RISK REGISTER -</w:t>
      </w:r>
      <w:r w:rsidRPr="00665AE7">
        <w:rPr>
          <w:rFonts w:ascii="Arial" w:hAnsi="Arial" w:cs="Arial"/>
          <w:b/>
          <w:bCs/>
          <w:sz w:val="24"/>
          <w:szCs w:val="24"/>
        </w:rPr>
        <w:t xml:space="preserve"> </w:t>
      </w:r>
      <w:r w:rsidRPr="00665AE7">
        <w:rPr>
          <w:rFonts w:ascii="Arial" w:hAnsi="Arial" w:cs="Arial"/>
          <w:b/>
          <w:bCs/>
          <w:sz w:val="24"/>
          <w:szCs w:val="24"/>
        </w:rPr>
        <w:tab/>
      </w:r>
      <w:r w:rsidR="00AB6F49">
        <w:rPr>
          <w:rFonts w:ascii="Arial" w:hAnsi="Arial" w:cs="Arial"/>
          <w:b/>
          <w:bCs/>
          <w:sz w:val="24"/>
          <w:szCs w:val="24"/>
        </w:rPr>
        <w:tab/>
      </w:r>
      <w:r w:rsidR="00AB6F49">
        <w:rPr>
          <w:rFonts w:ascii="Arial" w:hAnsi="Arial" w:cs="Arial"/>
          <w:b/>
          <w:bCs/>
          <w:sz w:val="24"/>
          <w:szCs w:val="24"/>
        </w:rPr>
        <w:tab/>
      </w:r>
      <w:r w:rsidR="00AB6F49">
        <w:rPr>
          <w:rFonts w:ascii="Arial" w:hAnsi="Arial" w:cs="Arial"/>
          <w:b/>
          <w:bCs/>
          <w:sz w:val="24"/>
          <w:szCs w:val="24"/>
        </w:rPr>
        <w:tab/>
      </w:r>
      <w:r w:rsidR="00AB6F49">
        <w:rPr>
          <w:rFonts w:ascii="Arial" w:hAnsi="Arial" w:cs="Arial"/>
          <w:b/>
          <w:bCs/>
          <w:sz w:val="24"/>
          <w:szCs w:val="24"/>
        </w:rPr>
        <w:tab/>
      </w:r>
      <w:r w:rsidRPr="00665AE7">
        <w:rPr>
          <w:rFonts w:ascii="Arial" w:hAnsi="Arial" w:cs="Arial"/>
          <w:b/>
          <w:bCs/>
          <w:sz w:val="20"/>
          <w:szCs w:val="20"/>
        </w:rPr>
        <w:t xml:space="preserve">(31) Law Enforcement </w:t>
      </w:r>
    </w:p>
    <w:p w14:paraId="41D9683C" w14:textId="58D1B579" w:rsidR="00C11A1C" w:rsidRDefault="00C11A1C" w:rsidP="00C11A1C">
      <w:pPr>
        <w:pStyle w:val="ListParagraph"/>
        <w:keepNext/>
        <w:keepLines/>
        <w:tabs>
          <w:tab w:val="center" w:pos="3196"/>
        </w:tabs>
        <w:spacing w:after="5" w:line="250" w:lineRule="auto"/>
        <w:ind w:left="590"/>
        <w:outlineLvl w:val="1"/>
        <w:rPr>
          <w:rFonts w:ascii="Arial" w:hAnsi="Arial" w:cs="Arial"/>
          <w:b/>
          <w:bCs/>
          <w:sz w:val="20"/>
          <w:szCs w:val="20"/>
        </w:rPr>
      </w:pPr>
      <w:r w:rsidRPr="00665AE7">
        <w:rPr>
          <w:rFonts w:ascii="Arial" w:eastAsia="Arial" w:hAnsi="Arial" w:cs="Arial"/>
          <w:b/>
          <w:bCs/>
          <w:color w:val="000000"/>
          <w:sz w:val="20"/>
          <w:szCs w:val="20"/>
          <w:lang w:eastAsia="en-GB"/>
        </w:rPr>
        <w:tab/>
      </w:r>
      <w:r w:rsidRPr="00665AE7">
        <w:rPr>
          <w:rFonts w:ascii="Arial" w:eastAsia="Arial" w:hAnsi="Arial" w:cs="Arial"/>
          <w:b/>
          <w:bCs/>
          <w:color w:val="000000"/>
          <w:sz w:val="20"/>
          <w:szCs w:val="20"/>
          <w:lang w:eastAsia="en-GB"/>
        </w:rPr>
        <w:tab/>
      </w:r>
      <w:r w:rsidR="00AB6F49">
        <w:rPr>
          <w:rFonts w:ascii="Arial" w:eastAsia="Arial" w:hAnsi="Arial" w:cs="Arial"/>
          <w:b/>
          <w:bCs/>
          <w:color w:val="000000"/>
          <w:sz w:val="20"/>
          <w:szCs w:val="20"/>
          <w:lang w:eastAsia="en-GB"/>
        </w:rPr>
        <w:tab/>
      </w:r>
      <w:r w:rsidR="00AB6F49">
        <w:rPr>
          <w:rFonts w:ascii="Arial" w:eastAsia="Arial" w:hAnsi="Arial" w:cs="Arial"/>
          <w:b/>
          <w:bCs/>
          <w:color w:val="000000"/>
          <w:sz w:val="20"/>
          <w:szCs w:val="20"/>
          <w:lang w:eastAsia="en-GB"/>
        </w:rPr>
        <w:tab/>
      </w:r>
      <w:r w:rsidR="00AB6F49">
        <w:rPr>
          <w:rFonts w:ascii="Arial" w:eastAsia="Arial" w:hAnsi="Arial" w:cs="Arial"/>
          <w:b/>
          <w:bCs/>
          <w:color w:val="000000"/>
          <w:sz w:val="20"/>
          <w:szCs w:val="20"/>
          <w:lang w:eastAsia="en-GB"/>
        </w:rPr>
        <w:tab/>
      </w:r>
      <w:r w:rsidR="00AB6F49">
        <w:rPr>
          <w:rFonts w:ascii="Arial" w:eastAsia="Arial" w:hAnsi="Arial" w:cs="Arial"/>
          <w:b/>
          <w:bCs/>
          <w:color w:val="000000"/>
          <w:sz w:val="20"/>
          <w:szCs w:val="20"/>
          <w:lang w:eastAsia="en-GB"/>
        </w:rPr>
        <w:tab/>
      </w:r>
      <w:r w:rsidRPr="00665AE7">
        <w:rPr>
          <w:rFonts w:ascii="Arial" w:hAnsi="Arial" w:cs="Arial"/>
          <w:b/>
          <w:bCs/>
          <w:sz w:val="20"/>
          <w:szCs w:val="20"/>
        </w:rPr>
        <w:t>(43) Commercial Interests</w:t>
      </w:r>
    </w:p>
    <w:p w14:paraId="43286E21" w14:textId="77777777" w:rsidR="00B11B64" w:rsidRDefault="00B11B64" w:rsidP="00C11A1C">
      <w:pPr>
        <w:pStyle w:val="ListParagraph"/>
        <w:keepNext/>
        <w:keepLines/>
        <w:tabs>
          <w:tab w:val="center" w:pos="3196"/>
        </w:tabs>
        <w:spacing w:after="5" w:line="250" w:lineRule="auto"/>
        <w:ind w:left="590"/>
        <w:outlineLvl w:val="1"/>
        <w:rPr>
          <w:rFonts w:ascii="Arial" w:hAnsi="Arial" w:cs="Arial"/>
          <w:b/>
          <w:bCs/>
          <w:sz w:val="20"/>
          <w:szCs w:val="20"/>
        </w:rPr>
      </w:pPr>
    </w:p>
    <w:p w14:paraId="48CA93DA" w14:textId="77777777" w:rsidR="00DA2274" w:rsidRDefault="00DA2274" w:rsidP="00DA2274">
      <w:pPr>
        <w:pStyle w:val="Default"/>
        <w:rPr>
          <w:sz w:val="23"/>
          <w:szCs w:val="23"/>
        </w:rPr>
      </w:pPr>
    </w:p>
    <w:p w14:paraId="71B8191B" w14:textId="77777777" w:rsidR="00A40449" w:rsidRDefault="00A40449" w:rsidP="003F76D0">
      <w:pPr>
        <w:spacing w:after="0"/>
        <w:rPr>
          <w:rFonts w:ascii="Arial" w:eastAsia="Arial" w:hAnsi="Arial" w:cs="Arial"/>
          <w:b/>
          <w:color w:val="000000"/>
          <w:sz w:val="28"/>
          <w:lang w:eastAsia="en-GB"/>
        </w:rPr>
      </w:pPr>
      <w:r>
        <w:rPr>
          <w:rFonts w:ascii="Arial" w:eastAsia="Arial" w:hAnsi="Arial" w:cs="Arial"/>
          <w:b/>
          <w:color w:val="000000"/>
          <w:sz w:val="28"/>
          <w:lang w:eastAsia="en-GB"/>
        </w:rPr>
        <w:t>Angela Harrison</w:t>
      </w:r>
    </w:p>
    <w:p w14:paraId="3B2DA421" w14:textId="6863C1A4" w:rsidR="002D3754" w:rsidRDefault="002D3754" w:rsidP="00A9209B">
      <w:pPr>
        <w:spacing w:after="0"/>
      </w:pPr>
      <w:r w:rsidRPr="002D3754">
        <w:rPr>
          <w:rFonts w:ascii="Arial" w:eastAsia="Arial" w:hAnsi="Arial" w:cs="Arial"/>
          <w:b/>
          <w:color w:val="000000"/>
          <w:sz w:val="28"/>
          <w:lang w:eastAsia="en-GB"/>
        </w:rPr>
        <w:t>CHIEF EXECUTIVE</w:t>
      </w:r>
    </w:p>
    <w:sectPr w:rsidR="002D3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70E"/>
    <w:multiLevelType w:val="hybridMultilevel"/>
    <w:tmpl w:val="29425750"/>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1B21B6C"/>
    <w:multiLevelType w:val="hybridMultilevel"/>
    <w:tmpl w:val="074A0DEE"/>
    <w:lvl w:ilvl="0" w:tplc="A06483BC">
      <w:start w:val="1"/>
      <w:numFmt w:val="decimal"/>
      <w:lvlText w:val="%1"/>
      <w:lvlJc w:val="left"/>
      <w:pPr>
        <w:ind w:left="590" w:hanging="59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C4235E"/>
    <w:multiLevelType w:val="hybridMultilevel"/>
    <w:tmpl w:val="6EFC5072"/>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D9717D6"/>
    <w:multiLevelType w:val="hybridMultilevel"/>
    <w:tmpl w:val="3C865218"/>
    <w:lvl w:ilvl="0" w:tplc="DA4AF2B6">
      <w:start w:val="6"/>
      <w:numFmt w:val="decimal"/>
      <w:lvlText w:val="%1"/>
      <w:lvlJc w:val="left"/>
      <w:pPr>
        <w:ind w:left="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0E39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C2801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A0AB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C831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DC5F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3859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06D9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E4C9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9C15C7"/>
    <w:multiLevelType w:val="hybridMultilevel"/>
    <w:tmpl w:val="0AF23FC8"/>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68812677">
    <w:abstractNumId w:val="3"/>
  </w:num>
  <w:num w:numId="2" w16cid:durableId="1649744313">
    <w:abstractNumId w:val="1"/>
  </w:num>
  <w:num w:numId="3" w16cid:durableId="511379701">
    <w:abstractNumId w:val="4"/>
  </w:num>
  <w:num w:numId="4" w16cid:durableId="2075736434">
    <w:abstractNumId w:val="2"/>
  </w:num>
  <w:num w:numId="5" w16cid:durableId="201222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4"/>
    <w:rsid w:val="00000A36"/>
    <w:rsid w:val="000248D4"/>
    <w:rsid w:val="00045A95"/>
    <w:rsid w:val="00077A55"/>
    <w:rsid w:val="00095F77"/>
    <w:rsid w:val="000F0B32"/>
    <w:rsid w:val="0010574A"/>
    <w:rsid w:val="0013273E"/>
    <w:rsid w:val="00133459"/>
    <w:rsid w:val="00140F05"/>
    <w:rsid w:val="00206975"/>
    <w:rsid w:val="0021033A"/>
    <w:rsid w:val="002C33B2"/>
    <w:rsid w:val="002D3754"/>
    <w:rsid w:val="002F6C5A"/>
    <w:rsid w:val="00340805"/>
    <w:rsid w:val="00390BD2"/>
    <w:rsid w:val="003A470B"/>
    <w:rsid w:val="003F76D0"/>
    <w:rsid w:val="00400D4B"/>
    <w:rsid w:val="0041734F"/>
    <w:rsid w:val="0042021D"/>
    <w:rsid w:val="00436EA1"/>
    <w:rsid w:val="00472DD2"/>
    <w:rsid w:val="00497200"/>
    <w:rsid w:val="004D4E2E"/>
    <w:rsid w:val="005A0192"/>
    <w:rsid w:val="005E290A"/>
    <w:rsid w:val="00617A02"/>
    <w:rsid w:val="0062622E"/>
    <w:rsid w:val="00664567"/>
    <w:rsid w:val="00665AE7"/>
    <w:rsid w:val="007461A9"/>
    <w:rsid w:val="007E4BA5"/>
    <w:rsid w:val="00806CE5"/>
    <w:rsid w:val="00811169"/>
    <w:rsid w:val="0083777E"/>
    <w:rsid w:val="008504A9"/>
    <w:rsid w:val="008F0EAB"/>
    <w:rsid w:val="009034C5"/>
    <w:rsid w:val="009649D0"/>
    <w:rsid w:val="00A321FB"/>
    <w:rsid w:val="00A40449"/>
    <w:rsid w:val="00A42714"/>
    <w:rsid w:val="00A42A83"/>
    <w:rsid w:val="00A52319"/>
    <w:rsid w:val="00A874CD"/>
    <w:rsid w:val="00A91205"/>
    <w:rsid w:val="00A9209B"/>
    <w:rsid w:val="00AB6F49"/>
    <w:rsid w:val="00AE6ECB"/>
    <w:rsid w:val="00B11B64"/>
    <w:rsid w:val="00B27DED"/>
    <w:rsid w:val="00B367E2"/>
    <w:rsid w:val="00B41D50"/>
    <w:rsid w:val="00B524B1"/>
    <w:rsid w:val="00BB6887"/>
    <w:rsid w:val="00C11A1C"/>
    <w:rsid w:val="00C60662"/>
    <w:rsid w:val="00C87DE2"/>
    <w:rsid w:val="00CD313F"/>
    <w:rsid w:val="00CD3FD2"/>
    <w:rsid w:val="00CF0E25"/>
    <w:rsid w:val="00D07231"/>
    <w:rsid w:val="00D27341"/>
    <w:rsid w:val="00D273EE"/>
    <w:rsid w:val="00D635EF"/>
    <w:rsid w:val="00D87EFF"/>
    <w:rsid w:val="00D91AB9"/>
    <w:rsid w:val="00DA2274"/>
    <w:rsid w:val="00E367B2"/>
    <w:rsid w:val="00EA32E2"/>
    <w:rsid w:val="00EC797D"/>
    <w:rsid w:val="00EE062C"/>
    <w:rsid w:val="00EF7DF9"/>
    <w:rsid w:val="00F303DE"/>
    <w:rsid w:val="00F67853"/>
    <w:rsid w:val="00FC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4EFC"/>
  <w15:chartTrackingRefBased/>
  <w15:docId w15:val="{90E6FE36-3865-421B-AAC1-80A5D79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AB"/>
    <w:pPr>
      <w:ind w:left="720"/>
      <w:contextualSpacing/>
    </w:pPr>
  </w:style>
  <w:style w:type="paragraph" w:styleId="NoSpacing">
    <w:name w:val="No Spacing"/>
    <w:uiPriority w:val="1"/>
    <w:qFormat/>
    <w:rsid w:val="00F303DE"/>
    <w:pPr>
      <w:spacing w:after="0" w:line="240" w:lineRule="auto"/>
    </w:pPr>
  </w:style>
  <w:style w:type="character" w:styleId="Hyperlink">
    <w:name w:val="Hyperlink"/>
    <w:basedOn w:val="DefaultParagraphFont"/>
    <w:uiPriority w:val="99"/>
    <w:unhideWhenUsed/>
    <w:rsid w:val="004D4E2E"/>
    <w:rPr>
      <w:color w:val="0563C1" w:themeColor="hyperlink"/>
      <w:u w:val="single"/>
    </w:rPr>
  </w:style>
  <w:style w:type="character" w:styleId="UnresolvedMention">
    <w:name w:val="Unresolved Mention"/>
    <w:basedOn w:val="DefaultParagraphFont"/>
    <w:uiPriority w:val="99"/>
    <w:semiHidden/>
    <w:unhideWhenUsed/>
    <w:rsid w:val="004D4E2E"/>
    <w:rPr>
      <w:color w:val="605E5C"/>
      <w:shd w:val="clear" w:color="auto" w:fill="E1DFDD"/>
    </w:rPr>
  </w:style>
  <w:style w:type="character" w:styleId="CommentReference">
    <w:name w:val="annotation reference"/>
    <w:basedOn w:val="DefaultParagraphFont"/>
    <w:uiPriority w:val="99"/>
    <w:semiHidden/>
    <w:unhideWhenUsed/>
    <w:rsid w:val="00A52319"/>
    <w:rPr>
      <w:sz w:val="16"/>
      <w:szCs w:val="16"/>
    </w:rPr>
  </w:style>
  <w:style w:type="paragraph" w:styleId="CommentText">
    <w:name w:val="annotation text"/>
    <w:basedOn w:val="Normal"/>
    <w:link w:val="CommentTextChar"/>
    <w:uiPriority w:val="99"/>
    <w:unhideWhenUsed/>
    <w:rsid w:val="00A52319"/>
    <w:pPr>
      <w:spacing w:line="240" w:lineRule="auto"/>
    </w:pPr>
    <w:rPr>
      <w:sz w:val="20"/>
      <w:szCs w:val="20"/>
    </w:rPr>
  </w:style>
  <w:style w:type="character" w:customStyle="1" w:styleId="CommentTextChar">
    <w:name w:val="Comment Text Char"/>
    <w:basedOn w:val="DefaultParagraphFont"/>
    <w:link w:val="CommentText"/>
    <w:uiPriority w:val="99"/>
    <w:rsid w:val="00A52319"/>
    <w:rPr>
      <w:sz w:val="20"/>
      <w:szCs w:val="20"/>
    </w:rPr>
  </w:style>
  <w:style w:type="paragraph" w:styleId="CommentSubject">
    <w:name w:val="annotation subject"/>
    <w:basedOn w:val="CommentText"/>
    <w:next w:val="CommentText"/>
    <w:link w:val="CommentSubjectChar"/>
    <w:uiPriority w:val="99"/>
    <w:semiHidden/>
    <w:unhideWhenUsed/>
    <w:rsid w:val="00A52319"/>
    <w:rPr>
      <w:b/>
      <w:bCs/>
    </w:rPr>
  </w:style>
  <w:style w:type="character" w:customStyle="1" w:styleId="CommentSubjectChar">
    <w:name w:val="Comment Subject Char"/>
    <w:basedOn w:val="CommentTextChar"/>
    <w:link w:val="CommentSubject"/>
    <w:uiPriority w:val="99"/>
    <w:semiHidden/>
    <w:rsid w:val="00A52319"/>
    <w:rPr>
      <w:b/>
      <w:bCs/>
      <w:sz w:val="20"/>
      <w:szCs w:val="20"/>
    </w:rPr>
  </w:style>
  <w:style w:type="paragraph" w:customStyle="1" w:styleId="Default">
    <w:name w:val="Default"/>
    <w:rsid w:val="00617A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issioner@lancashire-pc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4138-899F-4434-BD00-AE6A0A8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Harrison, Richard</cp:lastModifiedBy>
  <cp:revision>14</cp:revision>
  <dcterms:created xsi:type="dcterms:W3CDTF">2024-02-26T12:31:00Z</dcterms:created>
  <dcterms:modified xsi:type="dcterms:W3CDTF">2024-03-12T10:23:00Z</dcterms:modified>
</cp:coreProperties>
</file>